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2418" w14:textId="77777777" w:rsidR="00FA3ABF" w:rsidRPr="00C5388A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60E18EF3" w14:textId="5672CD14" w:rsidR="00FA3ABF" w:rsidRPr="006C2AAF" w:rsidRDefault="00FA3ABF" w:rsidP="00FA3ABF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3334A8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DE0A2C">
        <w:rPr>
          <w:rFonts w:asciiTheme="minorHAnsi" w:hAnsiTheme="minorHAnsi" w:cstheme="minorHAnsi"/>
          <w:caps/>
          <w:sz w:val="28"/>
          <w:szCs w:val="28"/>
        </w:rPr>
        <w:t>public officer</w:t>
      </w:r>
    </w:p>
    <w:p w14:paraId="2AB9CB0C" w14:textId="77777777" w:rsidR="0043564E" w:rsidRPr="00173F5E" w:rsidRDefault="0043564E" w:rsidP="0043564E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4835DF23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55BE19E8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5D54EBC5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1DE5D0FD" w14:textId="790538B1" w:rsidR="0091703E" w:rsidRDefault="0091703E" w:rsidP="0091703E">
      <w:pPr>
        <w:pStyle w:val="BodyText1"/>
      </w:pPr>
      <w:r w:rsidRPr="002D79AE">
        <w:t>The Associations Incorporation Act 1985 requires that an incorporated association have</w:t>
      </w:r>
      <w:r>
        <w:t xml:space="preserve"> a </w:t>
      </w:r>
      <w:r w:rsidRPr="002D79AE">
        <w:t>public officer</w:t>
      </w:r>
      <w:r>
        <w:t>. The</w:t>
      </w:r>
      <w:r w:rsidRPr="00C91865">
        <w:t xml:space="preserve"> public officer is both the official point of contact for an incorporated association and one of the </w:t>
      </w:r>
      <w:proofErr w:type="spellStart"/>
      <w:r w:rsidRPr="00C91865">
        <w:t>authorised</w:t>
      </w:r>
      <w:proofErr w:type="spellEnd"/>
      <w:r w:rsidRPr="00C91865">
        <w:t xml:space="preserve"> signatories.</w:t>
      </w:r>
      <w:r w:rsidR="008B6C01">
        <w:t xml:space="preserve"> </w:t>
      </w:r>
    </w:p>
    <w:p w14:paraId="60C773AC" w14:textId="2CB5DAB1" w:rsidR="008B6C01" w:rsidRPr="005313FC" w:rsidRDefault="008B6C01" w:rsidP="008B6C01">
      <w:pPr>
        <w:pStyle w:val="BodyText1"/>
        <w:rPr>
          <w:rStyle w:val="eop"/>
          <w:i/>
          <w:iCs/>
          <w:color w:val="00B050"/>
          <w:szCs w:val="22"/>
        </w:rPr>
      </w:pPr>
      <w:bookmarkStart w:id="0" w:name="_Hlk139877209"/>
      <w:r w:rsidRPr="009D67A6">
        <w:rPr>
          <w:rStyle w:val="eop"/>
          <w:i/>
          <w:iCs/>
          <w:color w:val="00B050"/>
          <w:szCs w:val="22"/>
        </w:rPr>
        <w:t xml:space="preserve">(Note: </w:t>
      </w:r>
      <w:r>
        <w:rPr>
          <w:rStyle w:val="eop"/>
          <w:i/>
          <w:iCs/>
          <w:color w:val="00B050"/>
          <w:szCs w:val="22"/>
        </w:rPr>
        <w:t>The Club Secretary may take on this role or anyone at the club can do this.</w:t>
      </w:r>
      <w:r w:rsidRPr="009D67A6">
        <w:rPr>
          <w:rStyle w:val="eop"/>
          <w:i/>
          <w:iCs/>
          <w:color w:val="00B050"/>
          <w:szCs w:val="22"/>
        </w:rPr>
        <w:t>)</w:t>
      </w:r>
      <w:bookmarkEnd w:id="0"/>
    </w:p>
    <w:p w14:paraId="148F4D62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5898696A" w14:textId="579386E6" w:rsidR="0091703E" w:rsidRPr="00565105" w:rsidRDefault="0091703E" w:rsidP="0091703E">
      <w:pPr>
        <w:pStyle w:val="BodyTextList1"/>
      </w:pPr>
      <w:r w:rsidRPr="00565105">
        <w:t xml:space="preserve">Notifying </w:t>
      </w:r>
      <w:r>
        <w:t>relevant state/territory body</w:t>
      </w:r>
      <w:r w:rsidRPr="00565105">
        <w:t xml:space="preserve"> of any change in the association's official address within 28 days</w:t>
      </w:r>
      <w:r w:rsidR="008B6C01">
        <w:t>.</w:t>
      </w:r>
    </w:p>
    <w:p w14:paraId="6A10E5EA" w14:textId="51AB1426" w:rsidR="0091703E" w:rsidRPr="00565105" w:rsidRDefault="0091703E" w:rsidP="0091703E">
      <w:pPr>
        <w:pStyle w:val="BodyTextList1"/>
      </w:pPr>
      <w:r w:rsidRPr="00565105">
        <w:t xml:space="preserve">Collecting all association documents from former committee members and delivering the documents to the new committee </w:t>
      </w:r>
      <w:proofErr w:type="gramStart"/>
      <w:r w:rsidRPr="00565105">
        <w:t>member</w:t>
      </w:r>
      <w:proofErr w:type="gramEnd"/>
      <w:r w:rsidR="008B6C01">
        <w:t>.</w:t>
      </w:r>
    </w:p>
    <w:p w14:paraId="25513D1E" w14:textId="2B30D38B" w:rsidR="0091703E" w:rsidRPr="00565105" w:rsidRDefault="0091703E" w:rsidP="0091703E">
      <w:pPr>
        <w:pStyle w:val="BodyTextList1"/>
      </w:pPr>
      <w:r w:rsidRPr="00565105">
        <w:t>Returning all association documents to a committee member within 14 days, upon vacating office</w:t>
      </w:r>
      <w:r w:rsidR="008B6C01">
        <w:t>.</w:t>
      </w:r>
    </w:p>
    <w:p w14:paraId="38A26C15" w14:textId="0B3037E4" w:rsidR="0091703E" w:rsidRDefault="0091703E" w:rsidP="0091703E">
      <w:pPr>
        <w:pStyle w:val="BodyTextList1"/>
      </w:pPr>
      <w:r w:rsidRPr="00565105">
        <w:t>Acting as the official contact for the association, including taking delivery of documents served on the association and bringing them to the attention of the committee as soon as practicable</w:t>
      </w:r>
      <w:r w:rsidR="008B6C01">
        <w:t>.</w:t>
      </w:r>
    </w:p>
    <w:p w14:paraId="4A1946B5" w14:textId="1F747909" w:rsidR="0091703E" w:rsidRPr="00565105" w:rsidRDefault="0091703E" w:rsidP="0091703E">
      <w:pPr>
        <w:pStyle w:val="BodyTextList1"/>
      </w:pPr>
      <w:r>
        <w:t xml:space="preserve">Act as </w:t>
      </w:r>
      <w:r w:rsidR="008B6C01">
        <w:t>the</w:t>
      </w:r>
      <w:r w:rsidRPr="00C830CF">
        <w:t xml:space="preserve"> </w:t>
      </w:r>
      <w:r>
        <w:t>a</w:t>
      </w:r>
      <w:r w:rsidRPr="00C830CF">
        <w:t>ssociation's legal representative</w:t>
      </w:r>
      <w:r w:rsidR="008B6C01">
        <w:t>.</w:t>
      </w:r>
    </w:p>
    <w:p w14:paraId="46BA68DE" w14:textId="5CD97C5D" w:rsidR="0091703E" w:rsidRDefault="0091703E" w:rsidP="0091703E">
      <w:pPr>
        <w:pStyle w:val="BodyTextList1"/>
      </w:pPr>
      <w:r w:rsidRPr="00565105">
        <w:t>Custody of any documents as required by the constitution</w:t>
      </w:r>
      <w:r w:rsidR="008B6C01">
        <w:t>.</w:t>
      </w:r>
    </w:p>
    <w:p w14:paraId="7855E1B0" w14:textId="652F208D" w:rsidR="0091703E" w:rsidRDefault="0091703E" w:rsidP="0091703E">
      <w:pPr>
        <w:pStyle w:val="BodyTextList1"/>
      </w:pPr>
      <w:r>
        <w:t>Lodgment of annual returns to the relevant state/territory body</w:t>
      </w:r>
      <w:r w:rsidR="008B6C01">
        <w:t>.</w:t>
      </w:r>
    </w:p>
    <w:p w14:paraId="11C0235D" w14:textId="1E84F698" w:rsidR="0091703E" w:rsidRPr="00565105" w:rsidRDefault="0091703E" w:rsidP="0091703E">
      <w:pPr>
        <w:pStyle w:val="BodyTextList1"/>
      </w:pPr>
      <w:r>
        <w:t>Receive and promptly respond to correspondence received from the relevant state/territory body</w:t>
      </w:r>
      <w:r w:rsidR="008B6C01">
        <w:t>.</w:t>
      </w:r>
    </w:p>
    <w:p w14:paraId="1319552B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4DE516CE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>Report activities to the membership at the Annual General Meeting.</w:t>
      </w:r>
    </w:p>
    <w:p w14:paraId="68A8C1E9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2221C1F2" w14:textId="77777777" w:rsidR="00FF23E8" w:rsidRPr="00D609D9" w:rsidRDefault="00FF23E8" w:rsidP="00FF23E8">
      <w:pPr>
        <w:pStyle w:val="Heading1"/>
      </w:pPr>
      <w:r w:rsidRPr="00D609D9">
        <w:t>End of year hand over</w:t>
      </w:r>
    </w:p>
    <w:p w14:paraId="041A27CD" w14:textId="77777777" w:rsidR="00FF23E8" w:rsidRPr="00A414B0" w:rsidRDefault="00FF23E8" w:rsidP="00FF23E8">
      <w:pPr>
        <w:pStyle w:val="Heading2"/>
      </w:pPr>
      <w:r w:rsidRPr="00A414B0">
        <w:t>Updating key documents</w:t>
      </w:r>
    </w:p>
    <w:p w14:paraId="7A759080" w14:textId="77777777" w:rsidR="00FF23E8" w:rsidRPr="003A6F35" w:rsidRDefault="00FF23E8" w:rsidP="00FF23E8">
      <w:pPr>
        <w:pStyle w:val="BodyTextLis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0B358513" w14:textId="77777777" w:rsidR="00FF23E8" w:rsidRPr="00D609D9" w:rsidRDefault="00FF23E8" w:rsidP="00FF23E8">
      <w:pPr>
        <w:pStyle w:val="Heading2"/>
      </w:pPr>
      <w:r w:rsidRPr="00D609D9">
        <w:lastRenderedPageBreak/>
        <w:t xml:space="preserve">Induction of the incoming </w:t>
      </w:r>
      <w:r>
        <w:t>position holder</w:t>
      </w:r>
    </w:p>
    <w:p w14:paraId="1F3EE612" w14:textId="77777777" w:rsidR="00FF23E8" w:rsidRPr="003E37A9" w:rsidRDefault="00FF23E8" w:rsidP="00FF23E8">
      <w:pPr>
        <w:pStyle w:val="BodyTextLis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26495170" w14:textId="77777777" w:rsidR="0043564E" w:rsidRPr="00A414B0" w:rsidRDefault="0043564E" w:rsidP="0043564E">
      <w:pPr>
        <w:pStyle w:val="Heading1"/>
      </w:pPr>
      <w:r w:rsidRPr="00A414B0">
        <w:t>conflict of interest</w:t>
      </w:r>
    </w:p>
    <w:p w14:paraId="65C5F693" w14:textId="77777777" w:rsidR="0043564E" w:rsidRPr="003A6F35" w:rsidRDefault="0043564E" w:rsidP="0043564E">
      <w:pPr>
        <w:pStyle w:val="BodyText1"/>
      </w:pPr>
      <w:r w:rsidRPr="003A6F35">
        <w:t xml:space="preserve">If at any stage the </w:t>
      </w:r>
      <w:r>
        <w:rPr>
          <w:lang w:val="en-AU"/>
        </w:rPr>
        <w:t xml:space="preserve">Public Officer </w:t>
      </w:r>
      <w:r w:rsidRPr="003A6F35">
        <w:t xml:space="preserve">becomes aware of a personal conflict of interest, real or perceived, they should immediately notify the Club </w:t>
      </w:r>
      <w:r>
        <w:t>Committee, where it will be noted and managed as required for transparent management</w:t>
      </w:r>
      <w:r w:rsidRPr="003A6F35">
        <w:t>.</w:t>
      </w:r>
    </w:p>
    <w:p w14:paraId="3EEEAB48" w14:textId="77777777" w:rsidR="0043564E" w:rsidRPr="00D609D9" w:rsidRDefault="0043564E" w:rsidP="0043564E">
      <w:pPr>
        <w:pStyle w:val="Heading1"/>
      </w:pPr>
      <w:bookmarkStart w:id="1" w:name="_Hlk164347412"/>
      <w:r>
        <w:t>EDUCATION &amp; SKILLS</w:t>
      </w:r>
    </w:p>
    <w:bookmarkEnd w:id="1"/>
    <w:p w14:paraId="0D08D4F5" w14:textId="77777777" w:rsidR="0043564E" w:rsidRPr="00FF0F6D" w:rsidRDefault="0043564E" w:rsidP="0043564E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26DE85A2" w14:textId="77777777" w:rsidR="0043564E" w:rsidRPr="007E68F5" w:rsidRDefault="0043564E" w:rsidP="0043564E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2" w:name="_Hlk164347088"/>
      <w:r w:rsidRPr="007E68F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7E68F5">
        <w:rPr>
          <w:rFonts w:asciiTheme="minorHAnsi" w:hAnsiTheme="minorHAnsi" w:cstheme="minorHAnsi"/>
          <w:sz w:val="24"/>
        </w:rPr>
        <w:t>with Pony</w:t>
      </w:r>
      <w:proofErr w:type="gramEnd"/>
      <w:r w:rsidRPr="007E68F5">
        <w:rPr>
          <w:rFonts w:asciiTheme="minorHAnsi" w:hAnsiTheme="minorHAnsi" w:cstheme="minorHAnsi"/>
          <w:sz w:val="24"/>
        </w:rPr>
        <w:t xml:space="preserve"> Club.</w:t>
      </w:r>
    </w:p>
    <w:bookmarkEnd w:id="2"/>
    <w:p w14:paraId="112247E1" w14:textId="6F48C03F" w:rsidR="0043564E" w:rsidRPr="000A54B4" w:rsidRDefault="0043564E" w:rsidP="0043564E">
      <w:pPr>
        <w:pStyle w:val="BodyTextList1"/>
        <w:rPr>
          <w:rFonts w:eastAsiaTheme="majorEastAsia"/>
          <w:b/>
          <w:bCs/>
        </w:rPr>
      </w:pPr>
      <w:r>
        <w:t>Be o</w:t>
      </w:r>
      <w:r>
        <w:t>ver the age of 18 years.</w:t>
      </w:r>
    </w:p>
    <w:p w14:paraId="334D0534" w14:textId="77777777" w:rsidR="0043564E" w:rsidRPr="00DF5B9B" w:rsidRDefault="0043564E" w:rsidP="0043564E">
      <w:pPr>
        <w:pStyle w:val="BodyTextList1"/>
      </w:pPr>
      <w:r>
        <w:t xml:space="preserve">Resident of the relevant state the association exists in. </w:t>
      </w:r>
    </w:p>
    <w:p w14:paraId="41B96E65" w14:textId="77777777" w:rsidR="0043564E" w:rsidRPr="007E68F5" w:rsidRDefault="0043564E" w:rsidP="0043564E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01CCEAAB" w14:textId="77777777" w:rsidR="0043564E" w:rsidRPr="007E68F5" w:rsidRDefault="0043564E" w:rsidP="0043564E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2D534AA9" w14:textId="77777777" w:rsidR="0043564E" w:rsidRPr="007E68F5" w:rsidRDefault="0043564E" w:rsidP="0043564E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6F63F323" w14:textId="77777777" w:rsidR="0043564E" w:rsidRPr="007E68F5" w:rsidRDefault="0043564E" w:rsidP="0043564E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National Integrity Framework</w:t>
      </w:r>
    </w:p>
    <w:p w14:paraId="100A4A05" w14:textId="77777777" w:rsidR="0043564E" w:rsidRPr="0043564E" w:rsidRDefault="0043564E" w:rsidP="009514D1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Anti-Doping Fundamentals</w:t>
      </w:r>
    </w:p>
    <w:p w14:paraId="7B3079BE" w14:textId="2588E6C8" w:rsidR="0043564E" w:rsidRDefault="0043564E" w:rsidP="009514D1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Annual Update</w:t>
      </w:r>
    </w:p>
    <w:p w14:paraId="43A1AE17" w14:textId="35D835DA" w:rsidR="005B1D6D" w:rsidRDefault="0043564E" w:rsidP="0043564E">
      <w:pPr>
        <w:pStyle w:val="Heading2"/>
        <w:rPr>
          <w:lang w:val="en-AU"/>
        </w:rPr>
      </w:pPr>
      <w:r>
        <w:rPr>
          <w:lang w:val="en-AU"/>
        </w:rPr>
        <w:t>DESIRED:</w:t>
      </w:r>
    </w:p>
    <w:p w14:paraId="32171B24" w14:textId="5A367116" w:rsidR="0091703E" w:rsidRPr="00DF5B9B" w:rsidRDefault="0091703E" w:rsidP="0091703E">
      <w:pPr>
        <w:pStyle w:val="BodyTextList1"/>
      </w:pPr>
      <w:r>
        <w:t>Knowledge of the</w:t>
      </w:r>
      <w:r w:rsidRPr="00115954">
        <w:t xml:space="preserve"> Associations Incorporation Act 1985</w:t>
      </w:r>
      <w:r w:rsidR="008B6C01">
        <w:t>.</w:t>
      </w:r>
    </w:p>
    <w:p w14:paraId="3B78FD82" w14:textId="759D485F" w:rsidR="0091703E" w:rsidRPr="00DF5B9B" w:rsidRDefault="0091703E" w:rsidP="0091703E">
      <w:pPr>
        <w:pStyle w:val="BodyTextList1"/>
      </w:pPr>
      <w:r>
        <w:t>Understanding of the club’s constitution</w:t>
      </w:r>
      <w:r w:rsidR="008B6C01">
        <w:t>.</w:t>
      </w:r>
      <w:r>
        <w:t xml:space="preserve"> </w:t>
      </w:r>
    </w:p>
    <w:p w14:paraId="2BA23E5E" w14:textId="77777777" w:rsidR="00AD2242" w:rsidRPr="003A6F35" w:rsidRDefault="003E37A9" w:rsidP="00A414B0">
      <w:pPr>
        <w:pStyle w:val="Heading1"/>
      </w:pPr>
      <w:r>
        <w:t>TIME COMMITMENT</w:t>
      </w:r>
    </w:p>
    <w:p w14:paraId="0A3F6355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3CD27CC9" w14:textId="77777777" w:rsidR="005B1D6D" w:rsidRPr="003A6F35" w:rsidRDefault="005B1D6D" w:rsidP="00A414B0">
      <w:pPr>
        <w:pStyle w:val="Heading1"/>
      </w:pPr>
      <w:r>
        <w:t>Terms of Engagement</w:t>
      </w:r>
    </w:p>
    <w:p w14:paraId="7209FABE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03E52F0F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0A4AF272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7843C864" w14:textId="77777777" w:rsidR="00CF0D62" w:rsidRDefault="00CF0D62" w:rsidP="00A414B0">
      <w:pPr>
        <w:pStyle w:val="Heading1"/>
      </w:pPr>
      <w:r>
        <w:t>Agreement</w:t>
      </w:r>
    </w:p>
    <w:p w14:paraId="5B6BA162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4B1B0C96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67BEA41E" w14:textId="77777777" w:rsidR="002F6D61" w:rsidRDefault="00CF0D62" w:rsidP="00051E9E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p w14:paraId="17AAF3A2" w14:textId="77777777" w:rsidR="002F6D61" w:rsidRPr="00D540D2" w:rsidRDefault="002F6D61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</w:p>
    <w:sectPr w:rsidR="002F6D61" w:rsidRPr="00D540D2" w:rsidSect="00D9054D">
      <w:headerReference w:type="default" r:id="rId11"/>
      <w:footerReference w:type="default" r:id="rId12"/>
      <w:headerReference w:type="first" r:id="rId13"/>
      <w:pgSz w:w="11900" w:h="16840"/>
      <w:pgMar w:top="1670" w:right="1440" w:bottom="284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4F68" w14:textId="77777777" w:rsidR="00D9054D" w:rsidRDefault="00D9054D">
      <w:r>
        <w:separator/>
      </w:r>
    </w:p>
  </w:endnote>
  <w:endnote w:type="continuationSeparator" w:id="0">
    <w:p w14:paraId="0B768215" w14:textId="77777777" w:rsidR="00D9054D" w:rsidRDefault="00D9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D807" w14:textId="4B354ACC" w:rsidR="00ED3D33" w:rsidRDefault="003334A8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DB6221A" wp14:editId="7E52D7FF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124012609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EC079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1703E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B6221A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01AEC079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91703E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12FB" w14:textId="77777777" w:rsidR="00D9054D" w:rsidRDefault="00D9054D">
      <w:r>
        <w:separator/>
      </w:r>
    </w:p>
  </w:footnote>
  <w:footnote w:type="continuationSeparator" w:id="0">
    <w:p w14:paraId="2DE768B6" w14:textId="77777777" w:rsidR="00D9054D" w:rsidRDefault="00D9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8FB8" w14:textId="03A085AA" w:rsidR="00FA3ABF" w:rsidRPr="00B9137B" w:rsidRDefault="00A75CBA" w:rsidP="00FA3ABF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40347EC2" wp14:editId="58BA7589">
          <wp:simplePos x="0" y="0"/>
          <wp:positionH relativeFrom="column">
            <wp:posOffset>4867275</wp:posOffset>
          </wp:positionH>
          <wp:positionV relativeFrom="paragraph">
            <wp:posOffset>-105410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4A8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4DB218" wp14:editId="176A4EBF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7B166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DB218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22F7B166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91703E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public officer</w:t>
    </w:r>
  </w:p>
  <w:p w14:paraId="08427F62" w14:textId="77777777" w:rsidR="00ED3D33" w:rsidRPr="00FA3ABF" w:rsidRDefault="00ED3D33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B2A8" w14:textId="70BE364B" w:rsidR="000025F0" w:rsidRPr="00FA3ABF" w:rsidRDefault="00A75CBA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4C35C2DF" wp14:editId="4581C6F1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7F46"/>
    <w:multiLevelType w:val="hybridMultilevel"/>
    <w:tmpl w:val="7A2C8BC2"/>
    <w:lvl w:ilvl="0" w:tplc="69FEC63E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E2808"/>
    <w:multiLevelType w:val="hybridMultilevel"/>
    <w:tmpl w:val="0E38CBD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75BAF"/>
    <w:multiLevelType w:val="hybridMultilevel"/>
    <w:tmpl w:val="3B521A58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C0AE3"/>
    <w:multiLevelType w:val="hybridMultilevel"/>
    <w:tmpl w:val="947CE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14A5"/>
    <w:multiLevelType w:val="hybridMultilevel"/>
    <w:tmpl w:val="893AF5B8"/>
    <w:lvl w:ilvl="0" w:tplc="69FEC6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7B4437"/>
    <w:multiLevelType w:val="hybridMultilevel"/>
    <w:tmpl w:val="68AAD2D6"/>
    <w:lvl w:ilvl="0" w:tplc="38FEF622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6295F"/>
    <w:multiLevelType w:val="hybridMultilevel"/>
    <w:tmpl w:val="A38CC42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C2E72"/>
    <w:multiLevelType w:val="hybridMultilevel"/>
    <w:tmpl w:val="E1C830F6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A38DC"/>
    <w:multiLevelType w:val="hybridMultilevel"/>
    <w:tmpl w:val="3FD0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13413">
    <w:abstractNumId w:val="10"/>
  </w:num>
  <w:num w:numId="2" w16cid:durableId="1322998420">
    <w:abstractNumId w:val="11"/>
  </w:num>
  <w:num w:numId="3" w16cid:durableId="1934046724">
    <w:abstractNumId w:val="12"/>
  </w:num>
  <w:num w:numId="4" w16cid:durableId="2102751182">
    <w:abstractNumId w:val="13"/>
  </w:num>
  <w:num w:numId="5" w16cid:durableId="308175073">
    <w:abstractNumId w:val="32"/>
  </w:num>
  <w:num w:numId="6" w16cid:durableId="1160581130">
    <w:abstractNumId w:val="19"/>
  </w:num>
  <w:num w:numId="7" w16cid:durableId="1100757688">
    <w:abstractNumId w:val="41"/>
  </w:num>
  <w:num w:numId="8" w16cid:durableId="667902384">
    <w:abstractNumId w:val="24"/>
  </w:num>
  <w:num w:numId="9" w16cid:durableId="1364552816">
    <w:abstractNumId w:val="36"/>
  </w:num>
  <w:num w:numId="10" w16cid:durableId="1036855596">
    <w:abstractNumId w:val="15"/>
  </w:num>
  <w:num w:numId="11" w16cid:durableId="1685865647">
    <w:abstractNumId w:val="21"/>
  </w:num>
  <w:num w:numId="12" w16cid:durableId="2042514186">
    <w:abstractNumId w:val="35"/>
  </w:num>
  <w:num w:numId="13" w16cid:durableId="1943566815">
    <w:abstractNumId w:val="31"/>
  </w:num>
  <w:num w:numId="14" w16cid:durableId="995650353">
    <w:abstractNumId w:val="37"/>
  </w:num>
  <w:num w:numId="15" w16cid:durableId="706494381">
    <w:abstractNumId w:val="25"/>
  </w:num>
  <w:num w:numId="16" w16cid:durableId="1142846780">
    <w:abstractNumId w:val="27"/>
  </w:num>
  <w:num w:numId="17" w16cid:durableId="1136487702">
    <w:abstractNumId w:val="14"/>
  </w:num>
  <w:num w:numId="18" w16cid:durableId="834150965">
    <w:abstractNumId w:val="22"/>
  </w:num>
  <w:num w:numId="19" w16cid:durableId="2031757164">
    <w:abstractNumId w:val="30"/>
  </w:num>
  <w:num w:numId="20" w16cid:durableId="1587301695">
    <w:abstractNumId w:val="9"/>
  </w:num>
  <w:num w:numId="21" w16cid:durableId="364254841">
    <w:abstractNumId w:val="7"/>
  </w:num>
  <w:num w:numId="22" w16cid:durableId="649670916">
    <w:abstractNumId w:val="6"/>
  </w:num>
  <w:num w:numId="23" w16cid:durableId="948201310">
    <w:abstractNumId w:val="5"/>
  </w:num>
  <w:num w:numId="24" w16cid:durableId="2145922765">
    <w:abstractNumId w:val="4"/>
  </w:num>
  <w:num w:numId="25" w16cid:durableId="1323774789">
    <w:abstractNumId w:val="8"/>
  </w:num>
  <w:num w:numId="26" w16cid:durableId="134570025">
    <w:abstractNumId w:val="3"/>
  </w:num>
  <w:num w:numId="27" w16cid:durableId="910116726">
    <w:abstractNumId w:val="2"/>
  </w:num>
  <w:num w:numId="28" w16cid:durableId="161819905">
    <w:abstractNumId w:val="1"/>
  </w:num>
  <w:num w:numId="29" w16cid:durableId="1380787815">
    <w:abstractNumId w:val="0"/>
  </w:num>
  <w:num w:numId="30" w16cid:durableId="481821920">
    <w:abstractNumId w:val="29"/>
  </w:num>
  <w:num w:numId="31" w16cid:durableId="1211916834">
    <w:abstractNumId w:val="34"/>
  </w:num>
  <w:num w:numId="32" w16cid:durableId="389233107">
    <w:abstractNumId w:val="23"/>
  </w:num>
  <w:num w:numId="33" w16cid:durableId="1397242512">
    <w:abstractNumId w:val="39"/>
  </w:num>
  <w:num w:numId="34" w16cid:durableId="1900095412">
    <w:abstractNumId w:val="20"/>
  </w:num>
  <w:num w:numId="35" w16cid:durableId="1631939997">
    <w:abstractNumId w:val="26"/>
  </w:num>
  <w:num w:numId="36" w16cid:durableId="2063016954">
    <w:abstractNumId w:val="16"/>
  </w:num>
  <w:num w:numId="37" w16cid:durableId="1108236168">
    <w:abstractNumId w:val="18"/>
  </w:num>
  <w:num w:numId="38" w16cid:durableId="1769344689">
    <w:abstractNumId w:val="28"/>
  </w:num>
  <w:num w:numId="39" w16cid:durableId="1724450082">
    <w:abstractNumId w:val="17"/>
  </w:num>
  <w:num w:numId="40" w16cid:durableId="2068216630">
    <w:abstractNumId w:val="40"/>
  </w:num>
  <w:num w:numId="41" w16cid:durableId="1075586830">
    <w:abstractNumId w:val="38"/>
  </w:num>
  <w:num w:numId="42" w16cid:durableId="16988907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6144"/>
    <w:rsid w:val="000A62E6"/>
    <w:rsid w:val="000B1AAD"/>
    <w:rsid w:val="000C0E70"/>
    <w:rsid w:val="000D13BF"/>
    <w:rsid w:val="000E247D"/>
    <w:rsid w:val="000E2D9F"/>
    <w:rsid w:val="000F5E1A"/>
    <w:rsid w:val="0011537D"/>
    <w:rsid w:val="00120D0C"/>
    <w:rsid w:val="00147A34"/>
    <w:rsid w:val="00151060"/>
    <w:rsid w:val="00184BBC"/>
    <w:rsid w:val="001B6008"/>
    <w:rsid w:val="001C4626"/>
    <w:rsid w:val="002063E1"/>
    <w:rsid w:val="00226253"/>
    <w:rsid w:val="00243135"/>
    <w:rsid w:val="002522B7"/>
    <w:rsid w:val="00262311"/>
    <w:rsid w:val="002652E1"/>
    <w:rsid w:val="00276996"/>
    <w:rsid w:val="0028463F"/>
    <w:rsid w:val="00286C03"/>
    <w:rsid w:val="002B1112"/>
    <w:rsid w:val="002B7217"/>
    <w:rsid w:val="002C5165"/>
    <w:rsid w:val="002C6188"/>
    <w:rsid w:val="002D01EB"/>
    <w:rsid w:val="002D3868"/>
    <w:rsid w:val="002F2A1B"/>
    <w:rsid w:val="002F6D61"/>
    <w:rsid w:val="002F75E0"/>
    <w:rsid w:val="00311671"/>
    <w:rsid w:val="00320E3B"/>
    <w:rsid w:val="003334A8"/>
    <w:rsid w:val="00336BD2"/>
    <w:rsid w:val="003815CD"/>
    <w:rsid w:val="003A6624"/>
    <w:rsid w:val="003D649F"/>
    <w:rsid w:val="003E37A9"/>
    <w:rsid w:val="003E4C8F"/>
    <w:rsid w:val="003F3018"/>
    <w:rsid w:val="003F41BC"/>
    <w:rsid w:val="00402D7E"/>
    <w:rsid w:val="00403CBE"/>
    <w:rsid w:val="00404EB8"/>
    <w:rsid w:val="004130D9"/>
    <w:rsid w:val="0043564E"/>
    <w:rsid w:val="004607AE"/>
    <w:rsid w:val="004734AB"/>
    <w:rsid w:val="004768B6"/>
    <w:rsid w:val="004A112E"/>
    <w:rsid w:val="004D054B"/>
    <w:rsid w:val="004D12B1"/>
    <w:rsid w:val="004D34F2"/>
    <w:rsid w:val="004D4971"/>
    <w:rsid w:val="004E6C04"/>
    <w:rsid w:val="0050189B"/>
    <w:rsid w:val="00506072"/>
    <w:rsid w:val="0053381D"/>
    <w:rsid w:val="00545075"/>
    <w:rsid w:val="005456AB"/>
    <w:rsid w:val="00553BA2"/>
    <w:rsid w:val="00563271"/>
    <w:rsid w:val="00565AA2"/>
    <w:rsid w:val="00576C6C"/>
    <w:rsid w:val="00582664"/>
    <w:rsid w:val="005A2E8F"/>
    <w:rsid w:val="005B1D6D"/>
    <w:rsid w:val="005B249C"/>
    <w:rsid w:val="005C2BEA"/>
    <w:rsid w:val="005C4213"/>
    <w:rsid w:val="005D2B25"/>
    <w:rsid w:val="005D533F"/>
    <w:rsid w:val="005E786B"/>
    <w:rsid w:val="00605DA6"/>
    <w:rsid w:val="006136BF"/>
    <w:rsid w:val="006231A4"/>
    <w:rsid w:val="006231FE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3A74"/>
    <w:rsid w:val="006A63AF"/>
    <w:rsid w:val="006C2AAF"/>
    <w:rsid w:val="006C6AFF"/>
    <w:rsid w:val="006E6DC9"/>
    <w:rsid w:val="007000CF"/>
    <w:rsid w:val="00725E68"/>
    <w:rsid w:val="00755EF7"/>
    <w:rsid w:val="00760DAE"/>
    <w:rsid w:val="00764736"/>
    <w:rsid w:val="00767BEF"/>
    <w:rsid w:val="007A18A7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21AF6"/>
    <w:rsid w:val="0082300A"/>
    <w:rsid w:val="00842641"/>
    <w:rsid w:val="0084759B"/>
    <w:rsid w:val="008579AF"/>
    <w:rsid w:val="008719FB"/>
    <w:rsid w:val="00873813"/>
    <w:rsid w:val="008B5FC3"/>
    <w:rsid w:val="008B6C01"/>
    <w:rsid w:val="008E5615"/>
    <w:rsid w:val="009053ED"/>
    <w:rsid w:val="0091049D"/>
    <w:rsid w:val="00911863"/>
    <w:rsid w:val="009138DE"/>
    <w:rsid w:val="0091703E"/>
    <w:rsid w:val="00932F5B"/>
    <w:rsid w:val="0093658F"/>
    <w:rsid w:val="00942B51"/>
    <w:rsid w:val="00970551"/>
    <w:rsid w:val="00970878"/>
    <w:rsid w:val="009910A3"/>
    <w:rsid w:val="009A7C86"/>
    <w:rsid w:val="009D4DB0"/>
    <w:rsid w:val="009E0FDE"/>
    <w:rsid w:val="009E76E2"/>
    <w:rsid w:val="00A216EB"/>
    <w:rsid w:val="00A25D7C"/>
    <w:rsid w:val="00A31C90"/>
    <w:rsid w:val="00A414B0"/>
    <w:rsid w:val="00A64B1D"/>
    <w:rsid w:val="00A651D6"/>
    <w:rsid w:val="00A759E7"/>
    <w:rsid w:val="00A75CBA"/>
    <w:rsid w:val="00A86802"/>
    <w:rsid w:val="00A90532"/>
    <w:rsid w:val="00AB5835"/>
    <w:rsid w:val="00AD0E89"/>
    <w:rsid w:val="00AD2242"/>
    <w:rsid w:val="00AD512D"/>
    <w:rsid w:val="00B06C99"/>
    <w:rsid w:val="00B12390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F3F97"/>
    <w:rsid w:val="00C05D97"/>
    <w:rsid w:val="00C23B54"/>
    <w:rsid w:val="00C253CB"/>
    <w:rsid w:val="00C92358"/>
    <w:rsid w:val="00C93834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6B25"/>
    <w:rsid w:val="00D801D5"/>
    <w:rsid w:val="00D9054D"/>
    <w:rsid w:val="00D976BF"/>
    <w:rsid w:val="00DA3652"/>
    <w:rsid w:val="00DB53A3"/>
    <w:rsid w:val="00DB589B"/>
    <w:rsid w:val="00DE0A2C"/>
    <w:rsid w:val="00E143F0"/>
    <w:rsid w:val="00E14835"/>
    <w:rsid w:val="00E17637"/>
    <w:rsid w:val="00E4319E"/>
    <w:rsid w:val="00E44068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50B5"/>
    <w:rsid w:val="00F620EE"/>
    <w:rsid w:val="00FA3ABF"/>
    <w:rsid w:val="00FA5041"/>
    <w:rsid w:val="00FA5A3B"/>
    <w:rsid w:val="00FF0837"/>
    <w:rsid w:val="00FF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5FC1FA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paragraph" w:styleId="NoSpacing">
    <w:name w:val="No Spacing"/>
    <w:uiPriority w:val="1"/>
    <w:qFormat/>
    <w:rsid w:val="0091703E"/>
    <w:pPr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B6C01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01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AAF1E-0F80-42DD-A76D-DA0A395633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7</cp:revision>
  <dcterms:created xsi:type="dcterms:W3CDTF">2023-07-10T10:30:00Z</dcterms:created>
  <dcterms:modified xsi:type="dcterms:W3CDTF">2024-04-18T11:25:00Z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